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7795" w14:textId="77777777" w:rsidR="008D59D2" w:rsidRPr="00552DEA" w:rsidRDefault="008D59D2" w:rsidP="008D59D2">
      <w:pPr>
        <w:jc w:val="center"/>
        <w:rPr>
          <w:rFonts w:ascii="黑体" w:eastAsia="黑体"/>
          <w:b/>
          <w:sz w:val="48"/>
          <w:szCs w:val="48"/>
        </w:rPr>
      </w:pPr>
      <w:r w:rsidRPr="00552DEA">
        <w:rPr>
          <w:rFonts w:ascii="黑体" w:eastAsia="黑体" w:hint="eastAsia"/>
          <w:b/>
          <w:sz w:val="48"/>
          <w:szCs w:val="48"/>
        </w:rPr>
        <w:t>担   保   书</w:t>
      </w:r>
      <w:r w:rsidR="00606DE7">
        <w:rPr>
          <w:rFonts w:ascii="黑体" w:eastAsia="黑体" w:hint="eastAsia"/>
          <w:b/>
          <w:sz w:val="30"/>
          <w:szCs w:val="30"/>
        </w:rPr>
        <w:t xml:space="preserve"> </w:t>
      </w:r>
    </w:p>
    <w:p w14:paraId="15783E1D" w14:textId="77777777" w:rsidR="008D59D2" w:rsidRDefault="008D59D2" w:rsidP="008D59D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校图书馆：</w:t>
      </w:r>
    </w:p>
    <w:p w14:paraId="5A918D23" w14:textId="75C3E97D" w:rsidR="008D59D2" w:rsidRPr="00FD51B8" w:rsidRDefault="008D59D2" w:rsidP="00D03A1A">
      <w:pPr>
        <w:spacing w:beforeLines="50" w:before="156" w:line="48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我</w:t>
      </w:r>
      <w:r w:rsidR="006341FF">
        <w:rPr>
          <w:rFonts w:hint="eastAsia"/>
          <w:sz w:val="24"/>
        </w:rPr>
        <w:t>部门（院系）</w:t>
      </w:r>
      <w:r>
        <w:rPr>
          <w:rFonts w:hint="eastAsia"/>
          <w:sz w:val="24"/>
        </w:rPr>
        <w:t>现申请为以下人员开通图书馆</w:t>
      </w:r>
      <w:r w:rsidR="00FE4034">
        <w:rPr>
          <w:rFonts w:hint="eastAsia"/>
          <w:sz w:val="24"/>
        </w:rPr>
        <w:t xml:space="preserve"> </w:t>
      </w:r>
      <w:r w:rsidRPr="00FE4034">
        <w:rPr>
          <w:rFonts w:hint="eastAsia"/>
          <w:sz w:val="24"/>
        </w:rPr>
        <w:t>借阅</w:t>
      </w:r>
      <w:r w:rsidR="006A52A9" w:rsidRPr="00FE4034">
        <w:rPr>
          <w:rFonts w:hint="eastAsia"/>
          <w:sz w:val="24"/>
        </w:rPr>
        <w:t>□</w:t>
      </w:r>
      <w:r w:rsidR="00606DE7" w:rsidRPr="00FE4034">
        <w:rPr>
          <w:rFonts w:asciiTheme="majorEastAsia" w:eastAsiaTheme="majorEastAsia" w:hAnsiTheme="majorEastAsia" w:hint="eastAsia"/>
          <w:b/>
          <w:sz w:val="24"/>
        </w:rPr>
        <w:t>/</w:t>
      </w:r>
      <w:r w:rsidRPr="00FE4034">
        <w:rPr>
          <w:rFonts w:hint="eastAsia"/>
          <w:sz w:val="24"/>
        </w:rPr>
        <w:t>阅览</w:t>
      </w:r>
      <w:r w:rsidR="006A52A9" w:rsidRPr="00FE4034">
        <w:rPr>
          <w:rFonts w:hint="eastAsia"/>
          <w:sz w:val="24"/>
        </w:rPr>
        <w:t>□</w:t>
      </w:r>
      <w:r w:rsidR="00FE4034">
        <w:rPr>
          <w:rFonts w:hint="eastAsia"/>
          <w:sz w:val="24"/>
        </w:rPr>
        <w:t xml:space="preserve"> </w:t>
      </w:r>
      <w:r w:rsidRPr="00FE4034">
        <w:rPr>
          <w:rFonts w:hint="eastAsia"/>
          <w:sz w:val="24"/>
        </w:rPr>
        <w:t>(</w:t>
      </w:r>
      <w:r w:rsidRPr="00FE4034">
        <w:rPr>
          <w:rFonts w:hint="eastAsia"/>
          <w:sz w:val="24"/>
        </w:rPr>
        <w:t>请选择</w:t>
      </w:r>
      <w:r w:rsidRPr="00FE4034">
        <w:rPr>
          <w:rFonts w:hint="eastAsia"/>
          <w:sz w:val="24"/>
        </w:rPr>
        <w:t>)</w:t>
      </w:r>
      <w:r>
        <w:rPr>
          <w:rFonts w:hint="eastAsia"/>
          <w:sz w:val="24"/>
        </w:rPr>
        <w:t>服务，人数共计</w:t>
      </w:r>
      <w:r w:rsidR="008D403F" w:rsidRPr="008E6543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名，于</w:t>
      </w:r>
      <w:r w:rsidRPr="008E6543">
        <w:rPr>
          <w:rFonts w:hint="eastAsia"/>
          <w:sz w:val="24"/>
          <w:u w:val="single"/>
        </w:rPr>
        <w:t xml:space="preserve">  </w:t>
      </w:r>
      <w:r w:rsidR="00A30595" w:rsidRPr="008E6543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 w:rsidRPr="008E6543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 w:rsidRPr="008E6543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月到</w:t>
      </w:r>
      <w:r>
        <w:rPr>
          <w:rFonts w:hint="eastAsia"/>
          <w:sz w:val="24"/>
          <w:u w:val="single"/>
        </w:rPr>
        <w:t xml:space="preserve"> </w:t>
      </w:r>
      <w:r w:rsidRPr="008E6543">
        <w:rPr>
          <w:rFonts w:hint="eastAsia"/>
          <w:sz w:val="24"/>
          <w:u w:val="single"/>
        </w:rPr>
        <w:t xml:space="preserve"> </w:t>
      </w:r>
      <w:r w:rsidR="00A30595" w:rsidRPr="008E6543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 w:rsidRPr="008E6543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月在</w:t>
      </w:r>
      <w:r w:rsidR="00D03A1A">
        <w:rPr>
          <w:rFonts w:hint="eastAsia"/>
          <w:sz w:val="24"/>
        </w:rPr>
        <w:t>楚雄医药高等专科学校</w:t>
      </w:r>
      <w:r>
        <w:rPr>
          <w:rFonts w:hint="eastAsia"/>
          <w:sz w:val="24"/>
        </w:rPr>
        <w:t>学习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工作，在校原因为</w:t>
      </w:r>
      <w:r>
        <w:rPr>
          <w:rFonts w:hint="eastAsia"/>
          <w:sz w:val="24"/>
          <w:u w:val="single"/>
        </w:rPr>
        <w:t xml:space="preserve">                                       </w:t>
      </w:r>
      <w:r w:rsidR="00D03A1A"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 </w:t>
      </w:r>
      <w:r w:rsidR="00FD51B8" w:rsidRPr="00FD51B8">
        <w:rPr>
          <w:rFonts w:hint="eastAsia"/>
          <w:sz w:val="24"/>
        </w:rPr>
        <w:t>。</w:t>
      </w:r>
    </w:p>
    <w:p w14:paraId="1CE04CC3" w14:textId="77777777" w:rsidR="008D59D2" w:rsidRDefault="008D59D2" w:rsidP="00AE5092">
      <w:pPr>
        <w:spacing w:beforeLines="50" w:before="156" w:line="400" w:lineRule="atLeast"/>
        <w:ind w:firstLine="420"/>
        <w:rPr>
          <w:sz w:val="24"/>
        </w:rPr>
      </w:pPr>
      <w:r>
        <w:rPr>
          <w:rFonts w:hint="eastAsia"/>
          <w:sz w:val="24"/>
        </w:rPr>
        <w:t>请予以办理！</w:t>
      </w:r>
    </w:p>
    <w:p w14:paraId="63ED8E88" w14:textId="757FDCB6" w:rsidR="008D59D2" w:rsidRPr="00EE59AC" w:rsidRDefault="008D59D2" w:rsidP="00AE5092">
      <w:pPr>
        <w:spacing w:beforeLines="50" w:before="156" w:line="480" w:lineRule="atLeast"/>
        <w:ind w:firstLineChars="200" w:firstLine="480"/>
        <w:rPr>
          <w:sz w:val="24"/>
        </w:rPr>
      </w:pPr>
      <w:r w:rsidRPr="00EE59AC">
        <w:rPr>
          <w:rFonts w:hint="eastAsia"/>
          <w:sz w:val="24"/>
        </w:rPr>
        <w:t>该</w:t>
      </w:r>
      <w:r>
        <w:rPr>
          <w:rFonts w:hint="eastAsia"/>
          <w:sz w:val="24"/>
        </w:rPr>
        <w:t>人员</w:t>
      </w:r>
      <w:r w:rsidRPr="00EE59AC">
        <w:rPr>
          <w:rFonts w:hint="eastAsia"/>
          <w:sz w:val="24"/>
        </w:rPr>
        <w:t>离校时应到图书馆办理</w:t>
      </w:r>
      <w:r>
        <w:rPr>
          <w:rFonts w:hint="eastAsia"/>
          <w:sz w:val="24"/>
        </w:rPr>
        <w:t>注销</w:t>
      </w:r>
      <w:r w:rsidRPr="00EE59AC">
        <w:rPr>
          <w:rFonts w:hint="eastAsia"/>
          <w:sz w:val="24"/>
        </w:rPr>
        <w:t>手续，如有不来办理者</w:t>
      </w:r>
      <w:r>
        <w:rPr>
          <w:rFonts w:hint="eastAsia"/>
          <w:sz w:val="24"/>
        </w:rPr>
        <w:t>，本</w:t>
      </w:r>
      <w:r w:rsidR="006341FF">
        <w:rPr>
          <w:rFonts w:hint="eastAsia"/>
          <w:sz w:val="24"/>
        </w:rPr>
        <w:t>部门（院系）</w:t>
      </w:r>
      <w:r>
        <w:rPr>
          <w:rFonts w:hint="eastAsia"/>
          <w:sz w:val="24"/>
        </w:rPr>
        <w:t>负有责任协调和办理有关事宜，如有违规或离校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还书现象，本</w:t>
      </w:r>
      <w:r w:rsidR="006341FF">
        <w:rPr>
          <w:rFonts w:hint="eastAsia"/>
          <w:sz w:val="24"/>
        </w:rPr>
        <w:t>部门（院系）</w:t>
      </w:r>
      <w:r>
        <w:rPr>
          <w:rFonts w:hint="eastAsia"/>
          <w:sz w:val="24"/>
        </w:rPr>
        <w:t>将承担由此产生的一切经济赔偿责任</w:t>
      </w:r>
      <w:r w:rsidR="006341FF">
        <w:rPr>
          <w:rFonts w:hint="eastAsia"/>
          <w:sz w:val="24"/>
        </w:rPr>
        <w:t>，</w:t>
      </w:r>
      <w:r w:rsidR="007B1CB9" w:rsidRPr="007B1CB9">
        <w:rPr>
          <w:rFonts w:hint="eastAsia"/>
          <w:b/>
          <w:sz w:val="24"/>
        </w:rPr>
        <w:t>包括</w:t>
      </w:r>
      <w:r w:rsidR="00430AEF">
        <w:rPr>
          <w:rFonts w:hint="eastAsia"/>
          <w:b/>
          <w:sz w:val="24"/>
        </w:rPr>
        <w:t>承担</w:t>
      </w:r>
      <w:r w:rsidR="007B1CB9" w:rsidRPr="007B1CB9">
        <w:rPr>
          <w:rFonts w:hint="eastAsia"/>
          <w:b/>
          <w:sz w:val="24"/>
        </w:rPr>
        <w:t>外借</w:t>
      </w:r>
      <w:r w:rsidR="00876E91" w:rsidRPr="007B1CB9">
        <w:rPr>
          <w:rFonts w:hint="eastAsia"/>
          <w:b/>
          <w:sz w:val="24"/>
        </w:rPr>
        <w:t>图书中价格</w:t>
      </w:r>
      <w:r w:rsidR="00430AEF">
        <w:rPr>
          <w:rFonts w:hint="eastAsia"/>
          <w:b/>
          <w:sz w:val="24"/>
        </w:rPr>
        <w:t>昂贵</w:t>
      </w:r>
      <w:r w:rsidR="00876E91" w:rsidRPr="007B1CB9">
        <w:rPr>
          <w:rFonts w:hint="eastAsia"/>
          <w:b/>
          <w:sz w:val="24"/>
        </w:rPr>
        <w:t>的外文原版图书</w:t>
      </w:r>
      <w:r w:rsidR="007B1CB9" w:rsidRPr="007B1CB9">
        <w:rPr>
          <w:rFonts w:hint="eastAsia"/>
          <w:b/>
          <w:sz w:val="24"/>
        </w:rPr>
        <w:t>的赔偿</w:t>
      </w:r>
      <w:r w:rsidR="00876E91" w:rsidRPr="007B1CB9">
        <w:rPr>
          <w:rFonts w:hint="eastAsia"/>
          <w:b/>
          <w:sz w:val="24"/>
        </w:rPr>
        <w:t>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</w:tblGrid>
      <w:tr w:rsidR="008D59D2" w14:paraId="333BB666" w14:textId="77777777" w:rsidTr="008D59D2">
        <w:tc>
          <w:tcPr>
            <w:tcW w:w="360" w:type="dxa"/>
          </w:tcPr>
          <w:p w14:paraId="2B81F25D" w14:textId="77777777" w:rsidR="008D59D2" w:rsidRDefault="008D59D2" w:rsidP="008D59D2">
            <w:pPr>
              <w:widowControl/>
              <w:jc w:val="left"/>
              <w:rPr>
                <w:sz w:val="24"/>
              </w:rPr>
            </w:pPr>
          </w:p>
        </w:tc>
      </w:tr>
    </w:tbl>
    <w:p w14:paraId="14D12E04" w14:textId="04371391" w:rsidR="008D59D2" w:rsidRPr="00EE59AC" w:rsidRDefault="009E720E" w:rsidP="00AE5092">
      <w:pPr>
        <w:spacing w:beforeLines="50" w:before="156"/>
        <w:rPr>
          <w:sz w:val="24"/>
        </w:rPr>
      </w:pPr>
      <w:bookmarkStart w:id="0" w:name="_Hlk98749120"/>
      <w:r w:rsidRPr="009E720E">
        <w:rPr>
          <w:rFonts w:hint="eastAsia"/>
          <w:sz w:val="24"/>
        </w:rPr>
        <w:t>部门（院系）</w:t>
      </w:r>
      <w:bookmarkEnd w:id="0"/>
      <w:r w:rsidR="008D59D2" w:rsidRPr="00EE59AC">
        <w:rPr>
          <w:rFonts w:hint="eastAsia"/>
          <w:sz w:val="24"/>
        </w:rPr>
        <w:t>担保人签字：</w:t>
      </w:r>
      <w:r>
        <w:rPr>
          <w:rFonts w:hint="eastAsia"/>
          <w:sz w:val="24"/>
          <w:u w:val="single"/>
        </w:rPr>
        <w:t xml:space="preserve">             </w:t>
      </w:r>
    </w:p>
    <w:p w14:paraId="37DF0374" w14:textId="65FC7C80" w:rsidR="008D59D2" w:rsidRDefault="008D59D2" w:rsidP="00AE5092">
      <w:pPr>
        <w:spacing w:beforeLines="50" w:before="156"/>
        <w:rPr>
          <w:sz w:val="24"/>
          <w:u w:val="single"/>
        </w:rPr>
      </w:pPr>
      <w:r w:rsidRPr="00EE59AC">
        <w:rPr>
          <w:rFonts w:hint="eastAsia"/>
          <w:sz w:val="24"/>
        </w:rPr>
        <w:t>联系电话：</w:t>
      </w:r>
      <w:r w:rsidR="009E720E">
        <w:rPr>
          <w:rFonts w:hint="eastAsia"/>
          <w:sz w:val="24"/>
          <w:u w:val="single"/>
        </w:rPr>
        <w:t xml:space="preserve">             </w:t>
      </w:r>
    </w:p>
    <w:p w14:paraId="329674FA" w14:textId="1972259A" w:rsidR="008D59D2" w:rsidRDefault="009E720E" w:rsidP="009E720E">
      <w:pPr>
        <w:spacing w:beforeLines="50" w:before="156"/>
        <w:ind w:right="120"/>
        <w:jc w:val="right"/>
        <w:rPr>
          <w:sz w:val="24"/>
        </w:rPr>
      </w:pPr>
      <w:r w:rsidRPr="009E720E">
        <w:rPr>
          <w:rFonts w:hint="eastAsia"/>
          <w:sz w:val="24"/>
        </w:rPr>
        <w:t>部门（院系）</w:t>
      </w:r>
      <w:r w:rsidR="008D59D2" w:rsidRPr="00EE59AC">
        <w:rPr>
          <w:rFonts w:hint="eastAsia"/>
          <w:sz w:val="24"/>
        </w:rPr>
        <w:t>公章</w:t>
      </w:r>
    </w:p>
    <w:p w14:paraId="51126BAB" w14:textId="4AEFA8E2" w:rsidR="008D59D2" w:rsidRDefault="008D59D2" w:rsidP="009E720E">
      <w:pPr>
        <w:spacing w:beforeLines="50" w:before="156"/>
        <w:ind w:right="240"/>
        <w:jc w:val="right"/>
        <w:rPr>
          <w:sz w:val="24"/>
        </w:rPr>
      </w:pPr>
      <w:r w:rsidRPr="00EE59AC">
        <w:rPr>
          <w:rFonts w:hint="eastAsia"/>
          <w:sz w:val="24"/>
        </w:rPr>
        <w:t>年</w:t>
      </w:r>
      <w:r w:rsidRPr="00EE59AC">
        <w:rPr>
          <w:rFonts w:hint="eastAsia"/>
          <w:sz w:val="24"/>
        </w:rPr>
        <w:t xml:space="preserve">    </w:t>
      </w:r>
      <w:r w:rsidRPr="00EE59AC">
        <w:rPr>
          <w:rFonts w:hint="eastAsia"/>
          <w:sz w:val="24"/>
        </w:rPr>
        <w:t>月</w:t>
      </w:r>
      <w:r w:rsidRPr="00EE59AC">
        <w:rPr>
          <w:rFonts w:hint="eastAsia"/>
          <w:sz w:val="24"/>
        </w:rPr>
        <w:t xml:space="preserve">     </w:t>
      </w:r>
      <w:r w:rsidRPr="00EE59AC">
        <w:rPr>
          <w:rFonts w:hint="eastAsia"/>
          <w:sz w:val="24"/>
        </w:rPr>
        <w:t>日</w:t>
      </w:r>
    </w:p>
    <w:p w14:paraId="4AB96416" w14:textId="77777777" w:rsidR="008D59D2" w:rsidRDefault="008D59D2" w:rsidP="00AE5092">
      <w:pPr>
        <w:spacing w:beforeLines="50" w:before="156" w:line="480" w:lineRule="atLeast"/>
        <w:rPr>
          <w:szCs w:val="21"/>
        </w:rPr>
      </w:pPr>
      <w:r w:rsidRPr="00F24153">
        <w:rPr>
          <w:rFonts w:hint="eastAsia"/>
          <w:szCs w:val="21"/>
        </w:rPr>
        <w:t>附注：</w:t>
      </w:r>
    </w:p>
    <w:p w14:paraId="74D7AFE0" w14:textId="4B194861" w:rsidR="008D59D2" w:rsidRPr="00F24153" w:rsidRDefault="00762F35" w:rsidP="00FE4034">
      <w:pPr>
        <w:spacing w:line="480" w:lineRule="atLeast"/>
        <w:rPr>
          <w:szCs w:val="21"/>
        </w:rPr>
      </w:pPr>
      <w:r>
        <w:rPr>
          <w:rFonts w:hint="eastAsia"/>
          <w:szCs w:val="21"/>
        </w:rPr>
        <w:t>担保书后另附以下</w:t>
      </w:r>
      <w:r w:rsidR="008D59D2">
        <w:rPr>
          <w:rFonts w:hint="eastAsia"/>
          <w:szCs w:val="21"/>
        </w:rPr>
        <w:t>信息</w:t>
      </w:r>
    </w:p>
    <w:p w14:paraId="11831C6A" w14:textId="77777777" w:rsidR="008D59D2" w:rsidRDefault="008D59D2" w:rsidP="008D59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004"/>
        <w:gridCol w:w="2072"/>
        <w:gridCol w:w="1382"/>
        <w:gridCol w:w="1266"/>
        <w:gridCol w:w="1726"/>
      </w:tblGrid>
      <w:tr w:rsidR="00124DD9" w:rsidRPr="000F5EDC" w14:paraId="33E47C9F" w14:textId="77777777" w:rsidTr="00124DD9">
        <w:trPr>
          <w:trHeight w:hRule="exact" w:val="454"/>
        </w:trPr>
        <w:tc>
          <w:tcPr>
            <w:tcW w:w="510" w:type="pct"/>
            <w:vAlign w:val="center"/>
          </w:tcPr>
          <w:p w14:paraId="6DE5C1AE" w14:textId="73063396" w:rsidR="00124DD9" w:rsidRPr="000F5EDC" w:rsidRDefault="00124DD9" w:rsidP="009272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605" w:type="pct"/>
            <w:vAlign w:val="center"/>
          </w:tcPr>
          <w:p w14:paraId="224432BD" w14:textId="54917580" w:rsidR="00124DD9" w:rsidRPr="000F5EDC" w:rsidRDefault="00124DD9" w:rsidP="00927218">
            <w:pPr>
              <w:jc w:val="center"/>
              <w:rPr>
                <w:szCs w:val="21"/>
              </w:rPr>
            </w:pPr>
            <w:r w:rsidRPr="000F5EDC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 w:rsidRPr="000F5EDC">
              <w:rPr>
                <w:rFonts w:hint="eastAsia"/>
                <w:szCs w:val="21"/>
              </w:rPr>
              <w:t>名</w:t>
            </w:r>
          </w:p>
        </w:tc>
        <w:tc>
          <w:tcPr>
            <w:tcW w:w="1249" w:type="pct"/>
            <w:vAlign w:val="center"/>
          </w:tcPr>
          <w:p w14:paraId="2D5B4052" w14:textId="331B5FAB" w:rsidR="00124DD9" w:rsidRPr="000F5EDC" w:rsidRDefault="00124DD9" w:rsidP="00927218">
            <w:pPr>
              <w:jc w:val="center"/>
              <w:rPr>
                <w:sz w:val="18"/>
                <w:szCs w:val="18"/>
              </w:rPr>
            </w:pPr>
            <w:r w:rsidRPr="00124DD9">
              <w:rPr>
                <w:rFonts w:hint="eastAsia"/>
                <w:szCs w:val="21"/>
              </w:rPr>
              <w:t>部门（院系）</w:t>
            </w:r>
          </w:p>
        </w:tc>
        <w:tc>
          <w:tcPr>
            <w:tcW w:w="833" w:type="pct"/>
            <w:vAlign w:val="center"/>
          </w:tcPr>
          <w:p w14:paraId="0FCD3016" w14:textId="61CCDA3E" w:rsidR="00124DD9" w:rsidRPr="000F5EDC" w:rsidRDefault="00124DD9" w:rsidP="009272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入校日期</w:t>
            </w:r>
          </w:p>
        </w:tc>
        <w:tc>
          <w:tcPr>
            <w:tcW w:w="763" w:type="pct"/>
            <w:vAlign w:val="center"/>
          </w:tcPr>
          <w:p w14:paraId="4DBA67F9" w14:textId="77777777" w:rsidR="00124DD9" w:rsidRPr="000F5EDC" w:rsidRDefault="00124DD9" w:rsidP="009272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离校日期</w:t>
            </w:r>
          </w:p>
        </w:tc>
        <w:tc>
          <w:tcPr>
            <w:tcW w:w="1040" w:type="pct"/>
            <w:vAlign w:val="center"/>
          </w:tcPr>
          <w:p w14:paraId="0333AD34" w14:textId="77777777" w:rsidR="00124DD9" w:rsidRDefault="00124DD9" w:rsidP="00AE50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124DD9" w:rsidRPr="000F5EDC" w14:paraId="12F38DF5" w14:textId="77777777" w:rsidTr="00124DD9">
        <w:trPr>
          <w:trHeight w:hRule="exact" w:val="454"/>
        </w:trPr>
        <w:tc>
          <w:tcPr>
            <w:tcW w:w="510" w:type="pct"/>
          </w:tcPr>
          <w:p w14:paraId="5F8DC1FE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 w:val="24"/>
              </w:rPr>
            </w:pPr>
          </w:p>
        </w:tc>
        <w:tc>
          <w:tcPr>
            <w:tcW w:w="605" w:type="pct"/>
          </w:tcPr>
          <w:p w14:paraId="5C580C22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249" w:type="pct"/>
          </w:tcPr>
          <w:p w14:paraId="38D64C8B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833" w:type="pct"/>
          </w:tcPr>
          <w:p w14:paraId="55472618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763" w:type="pct"/>
          </w:tcPr>
          <w:p w14:paraId="258D59BC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040" w:type="pct"/>
          </w:tcPr>
          <w:p w14:paraId="3AB8542B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</w:tr>
      <w:tr w:rsidR="00124DD9" w:rsidRPr="000F5EDC" w14:paraId="62B56CF1" w14:textId="77777777" w:rsidTr="00124DD9">
        <w:trPr>
          <w:trHeight w:hRule="exact" w:val="454"/>
        </w:trPr>
        <w:tc>
          <w:tcPr>
            <w:tcW w:w="510" w:type="pct"/>
          </w:tcPr>
          <w:p w14:paraId="2499BA1C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 w:val="24"/>
              </w:rPr>
            </w:pPr>
          </w:p>
        </w:tc>
        <w:tc>
          <w:tcPr>
            <w:tcW w:w="605" w:type="pct"/>
          </w:tcPr>
          <w:p w14:paraId="3885904D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249" w:type="pct"/>
          </w:tcPr>
          <w:p w14:paraId="76FDA26D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833" w:type="pct"/>
          </w:tcPr>
          <w:p w14:paraId="54E94F70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763" w:type="pct"/>
          </w:tcPr>
          <w:p w14:paraId="1599518F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040" w:type="pct"/>
          </w:tcPr>
          <w:p w14:paraId="35DA9492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</w:tr>
      <w:tr w:rsidR="00124DD9" w:rsidRPr="000F5EDC" w14:paraId="1E86D2FA" w14:textId="77777777" w:rsidTr="00124DD9">
        <w:trPr>
          <w:trHeight w:hRule="exact" w:val="454"/>
        </w:trPr>
        <w:tc>
          <w:tcPr>
            <w:tcW w:w="510" w:type="pct"/>
          </w:tcPr>
          <w:p w14:paraId="5C178E4E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 w:val="24"/>
              </w:rPr>
            </w:pPr>
          </w:p>
        </w:tc>
        <w:tc>
          <w:tcPr>
            <w:tcW w:w="605" w:type="pct"/>
          </w:tcPr>
          <w:p w14:paraId="0EBB2BF1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249" w:type="pct"/>
          </w:tcPr>
          <w:p w14:paraId="3D917BB7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833" w:type="pct"/>
          </w:tcPr>
          <w:p w14:paraId="1143FA0B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763" w:type="pct"/>
          </w:tcPr>
          <w:p w14:paraId="77DC344F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040" w:type="pct"/>
          </w:tcPr>
          <w:p w14:paraId="55CFC35E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</w:tr>
      <w:tr w:rsidR="00124DD9" w:rsidRPr="000F5EDC" w14:paraId="2C1AC656" w14:textId="77777777" w:rsidTr="00124DD9">
        <w:trPr>
          <w:trHeight w:hRule="exact" w:val="454"/>
        </w:trPr>
        <w:tc>
          <w:tcPr>
            <w:tcW w:w="510" w:type="pct"/>
          </w:tcPr>
          <w:p w14:paraId="5FB2B252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 w:val="24"/>
              </w:rPr>
            </w:pPr>
          </w:p>
        </w:tc>
        <w:tc>
          <w:tcPr>
            <w:tcW w:w="605" w:type="pct"/>
          </w:tcPr>
          <w:p w14:paraId="656FCD67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249" w:type="pct"/>
          </w:tcPr>
          <w:p w14:paraId="0D27CB8D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833" w:type="pct"/>
          </w:tcPr>
          <w:p w14:paraId="4AB89F9D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763" w:type="pct"/>
          </w:tcPr>
          <w:p w14:paraId="27D01723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040" w:type="pct"/>
          </w:tcPr>
          <w:p w14:paraId="75147008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</w:tr>
      <w:tr w:rsidR="00124DD9" w:rsidRPr="000F5EDC" w14:paraId="42126EFC" w14:textId="77777777" w:rsidTr="00124DD9">
        <w:trPr>
          <w:trHeight w:hRule="exact" w:val="454"/>
        </w:trPr>
        <w:tc>
          <w:tcPr>
            <w:tcW w:w="510" w:type="pct"/>
          </w:tcPr>
          <w:p w14:paraId="039C9B61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 w:val="24"/>
              </w:rPr>
            </w:pPr>
          </w:p>
        </w:tc>
        <w:tc>
          <w:tcPr>
            <w:tcW w:w="605" w:type="pct"/>
          </w:tcPr>
          <w:p w14:paraId="2A017E74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249" w:type="pct"/>
          </w:tcPr>
          <w:p w14:paraId="165CF40C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833" w:type="pct"/>
          </w:tcPr>
          <w:p w14:paraId="070B23EA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763" w:type="pct"/>
          </w:tcPr>
          <w:p w14:paraId="516D7A49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040" w:type="pct"/>
          </w:tcPr>
          <w:p w14:paraId="6FF917C9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</w:tr>
      <w:tr w:rsidR="00124DD9" w:rsidRPr="000F5EDC" w14:paraId="27012D70" w14:textId="77777777" w:rsidTr="00124DD9">
        <w:trPr>
          <w:trHeight w:hRule="exact" w:val="454"/>
        </w:trPr>
        <w:tc>
          <w:tcPr>
            <w:tcW w:w="510" w:type="pct"/>
          </w:tcPr>
          <w:p w14:paraId="1C8FB304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 w:val="24"/>
              </w:rPr>
            </w:pPr>
          </w:p>
        </w:tc>
        <w:tc>
          <w:tcPr>
            <w:tcW w:w="605" w:type="pct"/>
          </w:tcPr>
          <w:p w14:paraId="4FD353DA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249" w:type="pct"/>
          </w:tcPr>
          <w:p w14:paraId="7944C342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833" w:type="pct"/>
          </w:tcPr>
          <w:p w14:paraId="5E03BED9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763" w:type="pct"/>
          </w:tcPr>
          <w:p w14:paraId="50BD7F0C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040" w:type="pct"/>
          </w:tcPr>
          <w:p w14:paraId="10BFBEA3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</w:tr>
      <w:tr w:rsidR="00124DD9" w:rsidRPr="000F5EDC" w14:paraId="21A56F06" w14:textId="77777777" w:rsidTr="00124DD9">
        <w:trPr>
          <w:trHeight w:hRule="exact" w:val="454"/>
        </w:trPr>
        <w:tc>
          <w:tcPr>
            <w:tcW w:w="510" w:type="pct"/>
          </w:tcPr>
          <w:p w14:paraId="43BE99FB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 w:val="24"/>
              </w:rPr>
            </w:pPr>
          </w:p>
        </w:tc>
        <w:tc>
          <w:tcPr>
            <w:tcW w:w="605" w:type="pct"/>
          </w:tcPr>
          <w:p w14:paraId="02261A30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249" w:type="pct"/>
          </w:tcPr>
          <w:p w14:paraId="0AC75B6A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833" w:type="pct"/>
          </w:tcPr>
          <w:p w14:paraId="1D0A98ED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763" w:type="pct"/>
          </w:tcPr>
          <w:p w14:paraId="3A997509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  <w:tc>
          <w:tcPr>
            <w:tcW w:w="1040" w:type="pct"/>
          </w:tcPr>
          <w:p w14:paraId="2C2BA6A9" w14:textId="77777777" w:rsidR="00124DD9" w:rsidRPr="000F5EDC" w:rsidRDefault="00124DD9" w:rsidP="00AE5092">
            <w:pPr>
              <w:spacing w:beforeLines="50" w:before="156" w:line="480" w:lineRule="atLeast"/>
              <w:jc w:val="center"/>
              <w:rPr>
                <w:szCs w:val="21"/>
              </w:rPr>
            </w:pPr>
          </w:p>
        </w:tc>
      </w:tr>
    </w:tbl>
    <w:p w14:paraId="65214A3E" w14:textId="77777777" w:rsidR="003A4707" w:rsidRDefault="003A4707" w:rsidP="008D59D2">
      <w:r>
        <w:rPr>
          <w:rFonts w:hint="eastAsia"/>
        </w:rPr>
        <w:t xml:space="preserve">                                                 </w:t>
      </w:r>
    </w:p>
    <w:p w14:paraId="492A0D8E" w14:textId="46588AA1" w:rsidR="003A4707" w:rsidRDefault="00FE4034" w:rsidP="00FE4034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="00124DD9">
        <w:rPr>
          <w:sz w:val="24"/>
        </w:rPr>
        <w:t xml:space="preserve">                     </w:t>
      </w:r>
      <w:r>
        <w:rPr>
          <w:sz w:val="24"/>
        </w:rPr>
        <w:t xml:space="preserve"> </w:t>
      </w:r>
      <w:r w:rsidR="00931544">
        <w:rPr>
          <w:rFonts w:hint="eastAsia"/>
          <w:sz w:val="24"/>
        </w:rPr>
        <w:t>图书馆</w:t>
      </w:r>
      <w:r w:rsidR="006341FF">
        <w:rPr>
          <w:rFonts w:hint="eastAsia"/>
          <w:sz w:val="24"/>
        </w:rPr>
        <w:t>负责人</w:t>
      </w:r>
      <w:r w:rsidR="003A4707">
        <w:rPr>
          <w:rFonts w:hint="eastAsia"/>
          <w:sz w:val="24"/>
        </w:rPr>
        <w:t>审批签字：</w:t>
      </w:r>
      <w:r w:rsidR="00960B80">
        <w:rPr>
          <w:rFonts w:hint="eastAsia"/>
          <w:sz w:val="24"/>
        </w:rPr>
        <w:t>___________________</w:t>
      </w:r>
    </w:p>
    <w:p w14:paraId="6D56E30A" w14:textId="2F66DD0A" w:rsidR="003A4707" w:rsidRDefault="00FE4034" w:rsidP="00FE4034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</w:t>
      </w:r>
      <w:r w:rsidR="00124DD9">
        <w:rPr>
          <w:sz w:val="24"/>
        </w:rPr>
        <w:t xml:space="preserve">                   </w:t>
      </w:r>
      <w:r>
        <w:rPr>
          <w:sz w:val="24"/>
        </w:rPr>
        <w:t xml:space="preserve"> </w:t>
      </w:r>
      <w:r w:rsidR="003A4707">
        <w:rPr>
          <w:rFonts w:hint="eastAsia"/>
          <w:sz w:val="24"/>
        </w:rPr>
        <w:t>日</w:t>
      </w:r>
      <w:r w:rsidR="003A4707">
        <w:rPr>
          <w:rFonts w:hint="eastAsia"/>
          <w:sz w:val="24"/>
        </w:rPr>
        <w:t xml:space="preserve">  </w:t>
      </w:r>
      <w:r w:rsidR="003A4707">
        <w:rPr>
          <w:rFonts w:hint="eastAsia"/>
          <w:sz w:val="24"/>
        </w:rPr>
        <w:t>期：</w:t>
      </w:r>
      <w:r w:rsidR="003A4707">
        <w:rPr>
          <w:rFonts w:hint="eastAsia"/>
          <w:sz w:val="24"/>
        </w:rPr>
        <w:t>__________________</w:t>
      </w:r>
    </w:p>
    <w:p w14:paraId="3950EA66" w14:textId="77777777" w:rsidR="00C40950" w:rsidRPr="003A4707" w:rsidRDefault="00C40950" w:rsidP="00420FE4">
      <w:pPr>
        <w:spacing w:line="360" w:lineRule="auto"/>
        <w:rPr>
          <w:sz w:val="24"/>
        </w:rPr>
      </w:pPr>
    </w:p>
    <w:sectPr w:rsidR="00C40950" w:rsidRPr="003A4707" w:rsidSect="00762F35">
      <w:pgSz w:w="11906" w:h="16838"/>
      <w:pgMar w:top="851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CC5B" w14:textId="77777777" w:rsidR="00124D3B" w:rsidRDefault="00124D3B" w:rsidP="003A4707">
      <w:r>
        <w:separator/>
      </w:r>
    </w:p>
  </w:endnote>
  <w:endnote w:type="continuationSeparator" w:id="0">
    <w:p w14:paraId="38ECADC6" w14:textId="77777777" w:rsidR="00124D3B" w:rsidRDefault="00124D3B" w:rsidP="003A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A63A" w14:textId="77777777" w:rsidR="00124D3B" w:rsidRDefault="00124D3B" w:rsidP="003A4707">
      <w:r>
        <w:separator/>
      </w:r>
    </w:p>
  </w:footnote>
  <w:footnote w:type="continuationSeparator" w:id="0">
    <w:p w14:paraId="751280FD" w14:textId="77777777" w:rsidR="00124D3B" w:rsidRDefault="00124D3B" w:rsidP="003A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04152"/>
    <w:multiLevelType w:val="hybridMultilevel"/>
    <w:tmpl w:val="54886C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8A"/>
    <w:rsid w:val="0002542D"/>
    <w:rsid w:val="00096978"/>
    <w:rsid w:val="000F5EDC"/>
    <w:rsid w:val="00124D3B"/>
    <w:rsid w:val="00124DD9"/>
    <w:rsid w:val="00161B22"/>
    <w:rsid w:val="001D3AF7"/>
    <w:rsid w:val="001D6C27"/>
    <w:rsid w:val="001E32A8"/>
    <w:rsid w:val="002805F3"/>
    <w:rsid w:val="002D0FF5"/>
    <w:rsid w:val="003423F8"/>
    <w:rsid w:val="0038653E"/>
    <w:rsid w:val="003A44CA"/>
    <w:rsid w:val="003A4707"/>
    <w:rsid w:val="00420FE4"/>
    <w:rsid w:val="00430AEF"/>
    <w:rsid w:val="004724D1"/>
    <w:rsid w:val="0049364E"/>
    <w:rsid w:val="004A0F6E"/>
    <w:rsid w:val="004A4743"/>
    <w:rsid w:val="00516012"/>
    <w:rsid w:val="0053151E"/>
    <w:rsid w:val="00587ECA"/>
    <w:rsid w:val="0060293E"/>
    <w:rsid w:val="00606DE7"/>
    <w:rsid w:val="006341FF"/>
    <w:rsid w:val="00640563"/>
    <w:rsid w:val="00661429"/>
    <w:rsid w:val="006705BE"/>
    <w:rsid w:val="006A52A9"/>
    <w:rsid w:val="006A6E11"/>
    <w:rsid w:val="006D7BAB"/>
    <w:rsid w:val="006F64C0"/>
    <w:rsid w:val="00731E3E"/>
    <w:rsid w:val="00762F35"/>
    <w:rsid w:val="00765D19"/>
    <w:rsid w:val="007B1CB9"/>
    <w:rsid w:val="00876E91"/>
    <w:rsid w:val="008C7446"/>
    <w:rsid w:val="008D403F"/>
    <w:rsid w:val="008D59D2"/>
    <w:rsid w:val="00931544"/>
    <w:rsid w:val="00960B80"/>
    <w:rsid w:val="009E720E"/>
    <w:rsid w:val="00A30595"/>
    <w:rsid w:val="00A9215B"/>
    <w:rsid w:val="00AB26F5"/>
    <w:rsid w:val="00AE5092"/>
    <w:rsid w:val="00B55FDE"/>
    <w:rsid w:val="00B6385D"/>
    <w:rsid w:val="00C02F8F"/>
    <w:rsid w:val="00C13A43"/>
    <w:rsid w:val="00C40950"/>
    <w:rsid w:val="00CF4050"/>
    <w:rsid w:val="00D03A1A"/>
    <w:rsid w:val="00D6186D"/>
    <w:rsid w:val="00D70E8A"/>
    <w:rsid w:val="00D733BB"/>
    <w:rsid w:val="00D95ED9"/>
    <w:rsid w:val="00DD6CC0"/>
    <w:rsid w:val="00E076E6"/>
    <w:rsid w:val="00E12AFC"/>
    <w:rsid w:val="00E32750"/>
    <w:rsid w:val="00E56E99"/>
    <w:rsid w:val="00E654D2"/>
    <w:rsid w:val="00EF7907"/>
    <w:rsid w:val="00F37100"/>
    <w:rsid w:val="00F4653F"/>
    <w:rsid w:val="00F72097"/>
    <w:rsid w:val="00F909B9"/>
    <w:rsid w:val="00FB4D3C"/>
    <w:rsid w:val="00FC2183"/>
    <w:rsid w:val="00FD51B8"/>
    <w:rsid w:val="00FD5A9B"/>
    <w:rsid w:val="00FE4034"/>
    <w:rsid w:val="00FF52DF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A8DB2"/>
  <w15:docId w15:val="{43D71130-B2BE-4439-A7E2-BD935ABF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9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E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4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4707"/>
    <w:rPr>
      <w:kern w:val="2"/>
      <w:sz w:val="18"/>
      <w:szCs w:val="18"/>
    </w:rPr>
  </w:style>
  <w:style w:type="paragraph" w:styleId="a6">
    <w:name w:val="footer"/>
    <w:basedOn w:val="a"/>
    <w:link w:val="a7"/>
    <w:rsid w:val="003A4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A47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166 166</cp:lastModifiedBy>
  <cp:revision>11</cp:revision>
  <cp:lastPrinted>2014-03-24T01:02:00Z</cp:lastPrinted>
  <dcterms:created xsi:type="dcterms:W3CDTF">2020-11-26T10:53:00Z</dcterms:created>
  <dcterms:modified xsi:type="dcterms:W3CDTF">2022-03-21T02:07:00Z</dcterms:modified>
</cp:coreProperties>
</file>